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575" w:rsidRPr="005F250D" w:rsidRDefault="00C52575" w:rsidP="00C52575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  <w:r w:rsidRPr="005F250D">
        <w:rPr>
          <w:rFonts w:ascii="Times New Roman" w:hAnsi="Times New Roman" w:cs="Times New Roman"/>
          <w:b/>
          <w:sz w:val="72"/>
          <w:szCs w:val="28"/>
        </w:rPr>
        <w:t>Рабочая программа</w:t>
      </w:r>
    </w:p>
    <w:p w:rsidR="00C52575" w:rsidRPr="005F250D" w:rsidRDefault="00C52575" w:rsidP="00C52575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  <w:r>
        <w:rPr>
          <w:rFonts w:ascii="Times New Roman" w:hAnsi="Times New Roman" w:cs="Times New Roman"/>
          <w:b/>
          <w:sz w:val="72"/>
          <w:szCs w:val="28"/>
        </w:rPr>
        <w:t>по русскому</w:t>
      </w:r>
      <w:r w:rsidRPr="005F250D">
        <w:rPr>
          <w:rFonts w:ascii="Times New Roman" w:hAnsi="Times New Roman" w:cs="Times New Roman"/>
          <w:b/>
          <w:sz w:val="72"/>
          <w:szCs w:val="28"/>
        </w:rPr>
        <w:t xml:space="preserve"> языку</w:t>
      </w:r>
    </w:p>
    <w:p w:rsidR="00C52575" w:rsidRPr="005F250D" w:rsidRDefault="00C52575" w:rsidP="00C52575">
      <w:pPr>
        <w:spacing w:after="0" w:line="240" w:lineRule="auto"/>
        <w:jc w:val="center"/>
        <w:rPr>
          <w:rFonts w:ascii="Times New Roman" w:hAnsi="Times New Roman" w:cs="Times New Roman"/>
          <w:b/>
          <w:sz w:val="180"/>
          <w:szCs w:val="36"/>
        </w:rPr>
      </w:pPr>
      <w:r>
        <w:rPr>
          <w:rFonts w:ascii="Times New Roman" w:hAnsi="Times New Roman" w:cs="Times New Roman"/>
          <w:b/>
          <w:sz w:val="72"/>
          <w:szCs w:val="28"/>
        </w:rPr>
        <w:t>10-11</w:t>
      </w:r>
      <w:r w:rsidRPr="005F250D">
        <w:rPr>
          <w:rFonts w:ascii="Times New Roman" w:hAnsi="Times New Roman" w:cs="Times New Roman"/>
          <w:b/>
          <w:sz w:val="72"/>
          <w:szCs w:val="28"/>
        </w:rPr>
        <w:t xml:space="preserve"> класс</w:t>
      </w:r>
    </w:p>
    <w:p w:rsidR="00A55804" w:rsidRPr="00A07088" w:rsidRDefault="00A55804" w:rsidP="00A55804">
      <w:pPr>
        <w:suppressAutoHyphens/>
        <w:spacing w:after="0" w:line="240" w:lineRule="auto"/>
        <w:ind w:right="-14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bookmarkEnd w:id="0"/>
      <w:r w:rsidRPr="00A070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Данная рабочая программа по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русскому языку</w:t>
      </w:r>
      <w:r w:rsidRPr="00A070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разработана на основе Федерального государственного образовательного стандарта среднего общего образования, примерной основной образовательной программы среднего общего образования (</w:t>
      </w:r>
      <w:r w:rsidRPr="00A0708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федерального учебно-методического объединения по общему образованию (протокол  от 28 июня 2016 г. № 2/16-з)</w:t>
      </w:r>
      <w:r w:rsidRPr="00A07088">
        <w:rPr>
          <w:rFonts w:ascii="Times New Roman" w:eastAsia="Times New Roman" w:hAnsi="Times New Roman" w:cs="Times New Roman"/>
          <w:sz w:val="28"/>
          <w:szCs w:val="28"/>
          <w:lang w:eastAsia="zh-CN"/>
        </w:rPr>
        <w:t>, примерной программы по учебным предметам основной образовательной программы среднего общего образования МБОУ Гимназии № 14 «Университетская».</w:t>
      </w:r>
    </w:p>
    <w:p w:rsidR="00A55804" w:rsidRPr="00A07088" w:rsidRDefault="00A55804" w:rsidP="00A55804">
      <w:pPr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sectPr w:rsidR="00A55804" w:rsidRPr="00A07088" w:rsidSect="00A070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76D6A" w:rsidRDefault="00D76D6A" w:rsidP="004B2E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B2E7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Планируемые результаты освоения учебного предмета, курса</w:t>
      </w:r>
    </w:p>
    <w:p w:rsidR="004D2283" w:rsidRPr="004B2E7C" w:rsidRDefault="004D2283" w:rsidP="004B2E7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5812"/>
        <w:gridCol w:w="6095"/>
      </w:tblGrid>
      <w:tr w:rsidR="00D76D6A" w:rsidRPr="004B2E7C" w:rsidTr="004D2283">
        <w:tc>
          <w:tcPr>
            <w:tcW w:w="3652" w:type="dxa"/>
          </w:tcPr>
          <w:p w:rsidR="00D76D6A" w:rsidRPr="00054707" w:rsidRDefault="00D76D6A" w:rsidP="004D228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5812" w:type="dxa"/>
          </w:tcPr>
          <w:p w:rsidR="00D76D6A" w:rsidRPr="00054707" w:rsidRDefault="00D76D6A" w:rsidP="004D228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54707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0547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6095" w:type="dxa"/>
          </w:tcPr>
          <w:p w:rsidR="00D76D6A" w:rsidRPr="00054707" w:rsidRDefault="00D76D6A" w:rsidP="004D228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  <w:r w:rsidR="004B2E7C" w:rsidRPr="00054707">
              <w:rPr>
                <w:rFonts w:ascii="Times New Roman" w:eastAsia="Calibri" w:hAnsi="Times New Roman" w:cs="Times New Roman"/>
                <w:sz w:val="24"/>
                <w:szCs w:val="24"/>
              </w:rPr>
              <w:t>, ученик научиться</w:t>
            </w:r>
          </w:p>
        </w:tc>
      </w:tr>
      <w:tr w:rsidR="00D76D6A" w:rsidRPr="004B2E7C" w:rsidTr="009C195B">
        <w:tc>
          <w:tcPr>
            <w:tcW w:w="15559" w:type="dxa"/>
            <w:gridSpan w:val="3"/>
          </w:tcPr>
          <w:p w:rsidR="00D76D6A" w:rsidRPr="00054707" w:rsidRDefault="00D76D6A" w:rsidP="004D228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класс </w:t>
            </w:r>
          </w:p>
        </w:tc>
      </w:tr>
      <w:tr w:rsidR="00D76D6A" w:rsidRPr="004B2E7C" w:rsidTr="004D2283">
        <w:tc>
          <w:tcPr>
            <w:tcW w:w="3652" w:type="dxa"/>
          </w:tcPr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русского языка как духовной, нравственной и культурной ценности народа; приобщение к ценностям национальной и мировой культуры;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коммуникативных способностей; </w:t>
            </w: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практическому использованию русского языка в межличностном и межнациональном общении; </w:t>
            </w:r>
            <w:proofErr w:type="spellStart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толерантного сознания и поведения личности в поликультурном мире;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интеллектуальных и творческих способностей, навыков самостоятельной деятельности, использования русского языка для самореализации, самовыражения в различных областях человеческой деятельности;</w:t>
            </w:r>
          </w:p>
          <w:p w:rsidR="000A4985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общественной деятельности;</w:t>
            </w:r>
          </w:p>
          <w:p w:rsidR="00D76D6A" w:rsidRPr="00054707" w:rsidRDefault="00D76D6A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гражданской</w:t>
            </w:r>
            <w:proofErr w:type="gramEnd"/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позиции,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уверенности в его великом будущем;</w:t>
            </w:r>
          </w:p>
          <w:p w:rsidR="000A4985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 саморазвития и самовоспитания в соответствии с общечеловеческими нравственными ценностями и идеалами российского гражданского общества; 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к самостоятельной, творческой и ответственной деятельности: учебно-исследовательской, проектной, коммуникативной и </w:t>
            </w:r>
            <w:proofErr w:type="spellStart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proofErr w:type="spellEnd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навыков сотрудничества со сверстниками, детьми старшего 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нравственного сознания, чувств и поведения на основе усвоения общечеловеческих нравственных ценностей;</w:t>
            </w:r>
          </w:p>
          <w:p w:rsidR="00D76D6A" w:rsidRPr="00054707" w:rsidRDefault="00D76D6A" w:rsidP="004D228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11921" w:rsidRPr="00054707" w:rsidRDefault="00511921" w:rsidP="004D228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11921" w:rsidRPr="00054707" w:rsidRDefault="00511921" w:rsidP="004D228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A4985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самостоятельно определять цели и составлять планы; самостоятельно осуществлять, контролировать и корректировать урочную и внеурочную, включая внешкольную, деятельность; использовать различные ресурсы для достижения целей; выбирать успешные стратегии в трудных ситуациях; умение продуктивно общаться и взаимодействовать в процессе совместной деятельности, учитывать позиции другого человека, 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эффективно разрешать </w:t>
            </w:r>
            <w:proofErr w:type="spellStart"/>
            <w:proofErr w:type="gramStart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конфликты:владение</w:t>
            </w:r>
            <w:proofErr w:type="spellEnd"/>
            <w:proofErr w:type="gramEnd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D76D6A" w:rsidRPr="00054707" w:rsidRDefault="00D76D6A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A4985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самостоятельно оценивать и принимать решения, определяющие стратегию поведения, с учётом гражданских и нравственных ценностей;</w:t>
            </w:r>
          </w:p>
          <w:p w:rsidR="00D76D6A" w:rsidRPr="00054707" w:rsidRDefault="00D76D6A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владение языковыми </w:t>
            </w:r>
            <w:proofErr w:type="gramStart"/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средствами ;</w:t>
            </w:r>
            <w:proofErr w:type="gramEnd"/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ясно, логично и точно излагать свою точку зрения, использовать адекватные языковые средства;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</w:t>
            </w:r>
          </w:p>
        </w:tc>
        <w:tc>
          <w:tcPr>
            <w:tcW w:w="6095" w:type="dxa"/>
          </w:tcPr>
          <w:p w:rsidR="000A4985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Ученик на базовом уровне научится:</w:t>
            </w:r>
          </w:p>
          <w:p w:rsidR="00D76D6A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D76D6A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владеть навыками различных видов чтения (изучающим, ознакомительным, просмотровым) и информационной переработки прочитанного материала;</w:t>
            </w:r>
          </w:p>
          <w:p w:rsidR="00D76D6A" w:rsidRPr="00054707" w:rsidRDefault="00D76D6A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D76D6A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знание алфавита при поиске информации;</w:t>
            </w:r>
          </w:p>
          <w:p w:rsidR="00D76D6A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различать значимые и незначимые единицы языка;</w:t>
            </w:r>
          </w:p>
          <w:p w:rsidR="00D76D6A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проводить фонетический и орфоэпический анализ слова;</w:t>
            </w:r>
          </w:p>
          <w:p w:rsidR="00D76D6A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классифицировать и группировать звуки речи по заданным признакам, слова по заданным параметрам их звукового состава;</w:t>
            </w:r>
          </w:p>
          <w:p w:rsidR="00D76D6A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членить слова на слоги и правильно их переносить;</w:t>
            </w:r>
          </w:p>
          <w:p w:rsidR="00D76D6A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      </w:r>
          </w:p>
          <w:p w:rsidR="00D76D6A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      </w:r>
          </w:p>
          <w:p w:rsidR="00D76D6A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проводить морфемный и словообразовательный анализ слов;</w:t>
            </w:r>
          </w:p>
          <w:p w:rsidR="00D76D6A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проводить лексический анализ слова;</w:t>
            </w:r>
          </w:p>
          <w:p w:rsidR="00D76D6A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опознавать лексические средства выразительности и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основные виды тропов (метафора, эпитет, сравнение, гипербола, олицетворение);</w:t>
            </w:r>
          </w:p>
          <w:p w:rsidR="00D76D6A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опознавать самостоятельные части речи и их формы, а также служебные части речи и междометия;</w:t>
            </w:r>
          </w:p>
          <w:p w:rsidR="00D76D6A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проводить морфологический анализ слова;</w:t>
            </w:r>
          </w:p>
          <w:p w:rsidR="00D76D6A" w:rsidRPr="00054707" w:rsidRDefault="00D76D6A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применять знания и умения по </w:t>
            </w:r>
            <w:proofErr w:type="spellStart"/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морфемике</w:t>
            </w:r>
            <w:proofErr w:type="spellEnd"/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словообразованию при проведении морфологического анализа слов;</w:t>
            </w:r>
          </w:p>
          <w:p w:rsidR="00D76D6A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опознавать основные единицы синтаксиса (словосочетание, предложение, текст);</w:t>
            </w:r>
          </w:p>
          <w:p w:rsidR="00D76D6A" w:rsidRPr="00054707" w:rsidRDefault="00D76D6A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      </w:r>
          </w:p>
          <w:p w:rsidR="00D76D6A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находить грамматическую основу предложения;</w:t>
            </w:r>
          </w:p>
          <w:p w:rsidR="00D76D6A" w:rsidRPr="00054707" w:rsidRDefault="00D76D6A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распознавать главные и второстепенные члены предложения;</w:t>
            </w:r>
          </w:p>
          <w:p w:rsidR="00D76D6A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опознавать предложения простые и сложные, предложения осложненной структуры;</w:t>
            </w:r>
          </w:p>
          <w:p w:rsidR="00D76D6A" w:rsidRPr="00054707" w:rsidRDefault="00D76D6A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проводить синтаксический анализ словосочетания и предложения;</w:t>
            </w:r>
          </w:p>
          <w:p w:rsidR="00D76D6A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соблюдать основные языковые нормы в устной и письменной речи;</w:t>
            </w:r>
          </w:p>
          <w:p w:rsidR="00D76D6A" w:rsidRPr="00054707" w:rsidRDefault="000A4985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орфографические словари.</w:t>
            </w:r>
          </w:p>
          <w:p w:rsidR="000A4985" w:rsidRPr="000A4985" w:rsidRDefault="000A4985" w:rsidP="000A49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Ученик</w:t>
            </w:r>
            <w:r w:rsidRPr="000A498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на базовом уровне получит возможность научиться:</w:t>
            </w:r>
          </w:p>
          <w:p w:rsidR="000A4985" w:rsidRPr="00054707" w:rsidRDefault="000A4985" w:rsidP="000A498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      </w:r>
          </w:p>
          <w:p w:rsidR="000A4985" w:rsidRPr="00054707" w:rsidRDefault="000A4985" w:rsidP="000A498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оценивать собственную и чужую речь с точки зрения точного, уместного и выразительного словоупотребления;</w:t>
            </w:r>
          </w:p>
          <w:p w:rsidR="000A4985" w:rsidRPr="00054707" w:rsidRDefault="000A4985" w:rsidP="000A498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опознавать различные выразительные средства языка; </w:t>
            </w:r>
          </w:p>
          <w:p w:rsidR="000A4985" w:rsidRPr="00054707" w:rsidRDefault="000A4985" w:rsidP="000A498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писать конспект, отзыв, тезисы, рефераты, статьи, рецензии, доклады, интервью, очерки, доверенности, резюме и другие жанры;</w:t>
            </w:r>
          </w:p>
          <w:p w:rsidR="00D76D6A" w:rsidRPr="00054707" w:rsidRDefault="00D76D6A" w:rsidP="004D228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6D6A" w:rsidRPr="004B2E7C" w:rsidTr="009C195B">
        <w:tc>
          <w:tcPr>
            <w:tcW w:w="15559" w:type="dxa"/>
            <w:gridSpan w:val="3"/>
          </w:tcPr>
          <w:p w:rsidR="00D76D6A" w:rsidRPr="00054707" w:rsidRDefault="00D76D6A" w:rsidP="004D228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 класс</w:t>
            </w:r>
          </w:p>
        </w:tc>
      </w:tr>
      <w:tr w:rsidR="00D76D6A" w:rsidRPr="004B2E7C" w:rsidTr="004D2283">
        <w:tc>
          <w:tcPr>
            <w:tcW w:w="3652" w:type="dxa"/>
          </w:tcPr>
          <w:p w:rsidR="00D76D6A" w:rsidRPr="00054707" w:rsidRDefault="000A4985" w:rsidP="00603BA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      </w:r>
          </w:p>
          <w:p w:rsidR="00D76D6A" w:rsidRPr="00054707" w:rsidRDefault="000A4985" w:rsidP="00603BA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- 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</w:t>
            </w:r>
            <w:proofErr w:type="spellStart"/>
            <w:proofErr w:type="gramStart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самосовер-шенствованию</w:t>
            </w:r>
            <w:proofErr w:type="spellEnd"/>
            <w:proofErr w:type="gramEnd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76D6A" w:rsidRPr="00054707" w:rsidRDefault="000A4985" w:rsidP="00603BA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</w:p>
          <w:p w:rsidR="00D76D6A" w:rsidRPr="00054707" w:rsidRDefault="00D76D6A" w:rsidP="004D228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владение всеми видами речевой деятельности:</w:t>
            </w:r>
          </w:p>
          <w:p w:rsidR="00D76D6A" w:rsidRPr="00054707" w:rsidRDefault="00D76D6A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чтение: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</w:t>
            </w:r>
            <w:r w:rsidR="00603BA5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03BA5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 разными видами чтения (поисковым, просмотровым, ознакомительным, изучающим) текстов разных стилей и жанров;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адекватное восприятие на слух текстов разных стилей и жанров; владение разными видами </w:t>
            </w:r>
            <w:proofErr w:type="spellStart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аудирования</w:t>
            </w:r>
            <w:proofErr w:type="spellEnd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(выборочным, ознакомительным, детальным);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</w:t>
            </w:r>
          </w:p>
          <w:p w:rsidR="00D76D6A" w:rsidRPr="00054707" w:rsidRDefault="00D76D6A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0A4985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свободно пользоваться словарями различных типов, справочной литературой, в том числе и на электронных носителях;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- 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      </w:r>
            <w:proofErr w:type="spellStart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аудирования</w:t>
            </w:r>
            <w:proofErr w:type="spellEnd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сопоставлять и сравнивать речевые высказывания с точки зрения их содержания, стилистических особенностей и использованных языковых средств; говорение и письмо: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воспроизводить прослушанный или прочитанный текст с заданной степенью свернутости (план, пересказ, конспект, аннотация);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создавать устные и письменные тексты разных типов, стилей речи и жанров с учетом замысла, адресата и ситуации общения;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способность участвовать в речевом общении, соблюдая нормы речевого этикета; адекватно использовать жесты, мимику в процессе речевого общения;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- 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      </w:r>
            <w:proofErr w:type="spellStart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межпредметном</w:t>
            </w:r>
            <w:proofErr w:type="spellEnd"/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уровне (на уроках иностранного языка, литературы и др.);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      </w:r>
          </w:p>
          <w:p w:rsidR="00D76D6A" w:rsidRPr="00054707" w:rsidRDefault="00D76D6A" w:rsidP="004D228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A4985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Выпускник на базовом уровне научится: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603BA5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иметь 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понимание места родного языка в системе гуманитарных наук и его роли в образовании в целом;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усвоение основ научных знаний о родном языке; понимание взаимосвязи его уровней и единиц;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</w:t>
            </w:r>
          </w:p>
          <w:p w:rsidR="00D76D6A" w:rsidRPr="00054707" w:rsidRDefault="00D76D6A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определенным функциональным разновидностям языка, особенностей языкового оформления, использования выразительных средств языка;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      </w:r>
          </w:p>
          <w:p w:rsidR="00D76D6A" w:rsidRPr="00054707" w:rsidRDefault="000A4985" w:rsidP="004D22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6D6A" w:rsidRPr="0005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      </w:r>
          </w:p>
          <w:p w:rsidR="00D76D6A" w:rsidRPr="00054707" w:rsidRDefault="00054707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Выпускник на базовом уровне получит возможность научиться:</w:t>
            </w:r>
          </w:p>
          <w:p w:rsidR="00054707" w:rsidRPr="00054707" w:rsidRDefault="00054707" w:rsidP="0005470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      </w:r>
          </w:p>
          <w:p w:rsidR="00054707" w:rsidRPr="00054707" w:rsidRDefault="00054707" w:rsidP="0005470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054707" w:rsidRPr="00054707" w:rsidRDefault="00054707" w:rsidP="0005470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характеризовать словообразовательные цепочки и словообразовательные гнезда;</w:t>
            </w:r>
          </w:p>
          <w:p w:rsidR="00054707" w:rsidRPr="00054707" w:rsidRDefault="00054707" w:rsidP="0005470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использовать этимологические данные для объяснения правописания и лексического значения слова;</w:t>
            </w:r>
          </w:p>
          <w:p w:rsidR="00054707" w:rsidRPr="00054707" w:rsidRDefault="00054707" w:rsidP="0005470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  <w:p w:rsidR="00054707" w:rsidRPr="00054707" w:rsidRDefault="00054707" w:rsidP="0005470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7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054707" w:rsidRPr="00054707" w:rsidRDefault="00054707" w:rsidP="004D22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211344" w:rsidRDefault="00211344" w:rsidP="004B2E7C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</w:pPr>
      <w:bookmarkStart w:id="1" w:name="_Toc414553135"/>
    </w:p>
    <w:bookmarkEnd w:id="1"/>
    <w:p w:rsidR="00D76D6A" w:rsidRDefault="00D76D6A" w:rsidP="00D76D6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1043" w:rsidRPr="00B81043" w:rsidRDefault="00B81043" w:rsidP="00B81043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</w:pPr>
      <w:bookmarkStart w:id="2" w:name="_Toc287934277"/>
      <w:bookmarkStart w:id="3" w:name="_Toc414553134"/>
      <w:bookmarkStart w:id="4" w:name="_Toc287551922"/>
      <w:r w:rsidRPr="00B81043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Выпускник научится:</w:t>
      </w:r>
      <w:bookmarkEnd w:id="2"/>
      <w:bookmarkEnd w:id="3"/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владеть различными видами </w:t>
      </w:r>
      <w:proofErr w:type="spellStart"/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участвовать в диалогическом и </w:t>
      </w:r>
      <w:proofErr w:type="spellStart"/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полилогическом</w:t>
      </w:r>
      <w:proofErr w:type="spellEnd"/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знание алфавита при поиске информации;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различать значимые и незначимые единицы языка;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проводить фонетический и орфоэпический анализ слова;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членить слова на слоги и правильно их переносить;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проводить морфемный и словообразовательный анализ слов;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проводить лексический анализ слова;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опознавать самостоятельные части речи и их формы, а также служебные части речи и междометия;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проводить морфологический анализ слова;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применять знания и умения по </w:t>
      </w:r>
      <w:proofErr w:type="spellStart"/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морфемике</w:t>
      </w:r>
      <w:proofErr w:type="spellEnd"/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словообразованию при проведении морфологического анализа слов;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опознавать основные единицы синтаксиса (словосочетание, предложение, текст);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находить грамматическую основу предложения;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распознавать главные и второстепенные члены предложения;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опознавать предложения простые и сложные, предложения осложненной структуры;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проводить синтаксический анализ словосочетания и предложения;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соблюдать основные языковые нормы в устной и письменной речи;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орфографические словари.</w:t>
      </w:r>
    </w:p>
    <w:p w:rsidR="00B81043" w:rsidRPr="00B81043" w:rsidRDefault="00B81043" w:rsidP="00B81043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</w:pPr>
      <w:r w:rsidRPr="00B81043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Выпускник получит возможность научиться: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опознавать различные выразительные средства языка; 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характеризовать словообразовательные цепочки и словообразовательные гнезда;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использовать этимологические данные для объяснения правописания и лексического значения слова;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B81043" w:rsidRPr="00B81043" w:rsidRDefault="00B81043" w:rsidP="00B8104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8104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bookmarkEnd w:id="4"/>
    <w:p w:rsidR="00B81043" w:rsidRPr="00D76D6A" w:rsidRDefault="00B81043" w:rsidP="00D76D6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  <w:sectPr w:rsidR="00B81043" w:rsidRPr="00D76D6A" w:rsidSect="000E102A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D76D6A" w:rsidRPr="00D76D6A" w:rsidRDefault="00D76D6A" w:rsidP="00D76D6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76D6A">
        <w:rPr>
          <w:rFonts w:ascii="Times New Roman" w:eastAsia="Calibri" w:hAnsi="Times New Roman" w:cs="Times New Roman"/>
          <w:b/>
          <w:sz w:val="32"/>
          <w:szCs w:val="32"/>
        </w:rPr>
        <w:t>Содержание учебного предмета, курса</w:t>
      </w:r>
    </w:p>
    <w:p w:rsidR="00D76D6A" w:rsidRPr="00D76D6A" w:rsidRDefault="00D76D6A" w:rsidP="00D76D6A">
      <w:pPr>
        <w:spacing w:after="0" w:line="36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</w:pPr>
      <w:bookmarkStart w:id="5" w:name="_Toc287934280"/>
      <w:bookmarkStart w:id="6" w:name="_Toc414553182"/>
      <w:r w:rsidRPr="00D76D6A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Речь. Речевая деятельность</w:t>
      </w:r>
      <w:bookmarkEnd w:id="5"/>
      <w:bookmarkEnd w:id="6"/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Язык и речь. Речевое общение. Виды речи (устная и письменная). Формы речи (монолог, диалог, </w:t>
      </w:r>
      <w:proofErr w:type="spellStart"/>
      <w:r w:rsidRPr="004D2283">
        <w:rPr>
          <w:rFonts w:ascii="Times New Roman" w:eastAsia="Calibri" w:hAnsi="Times New Roman" w:cs="Times New Roman"/>
          <w:sz w:val="28"/>
          <w:szCs w:val="28"/>
        </w:rPr>
        <w:t>полилог</w:t>
      </w:r>
      <w:proofErr w:type="spellEnd"/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). Основные особенности разговорной речи, функциональных стилей (научного, публицистического, официально-делового), языка художественной литературы. Основные жанры разговорной речи (рассказ, беседа, спор); научного стиля и устной научной речи (отзыв, выступление, </w:t>
      </w:r>
      <w:proofErr w:type="gramStart"/>
      <w:r w:rsidRPr="004D2283">
        <w:rPr>
          <w:rFonts w:ascii="Times New Roman" w:eastAsia="Calibri" w:hAnsi="Times New Roman" w:cs="Times New Roman"/>
          <w:i/>
          <w:sz w:val="28"/>
          <w:szCs w:val="28"/>
        </w:rPr>
        <w:t>тезисы,доклад</w:t>
      </w:r>
      <w:proofErr w:type="gramEnd"/>
      <w:r w:rsidRPr="004D2283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дискуссия, </w:t>
      </w:r>
      <w:r w:rsidRPr="004D2283">
        <w:rPr>
          <w:rFonts w:ascii="Times New Roman" w:eastAsia="Calibri" w:hAnsi="Times New Roman" w:cs="Times New Roman"/>
          <w:i/>
          <w:sz w:val="28"/>
          <w:szCs w:val="28"/>
        </w:rPr>
        <w:t>реферат, статья, рецензия</w:t>
      </w: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); публицистического стиля и устной публичной речи (выступление, обсуждение, </w:t>
      </w:r>
      <w:r w:rsidRPr="004D2283">
        <w:rPr>
          <w:rFonts w:ascii="Times New Roman" w:eastAsia="Calibri" w:hAnsi="Times New Roman" w:cs="Times New Roman"/>
          <w:i/>
          <w:sz w:val="28"/>
          <w:szCs w:val="28"/>
        </w:rPr>
        <w:t>статья, интервью, очерк</w:t>
      </w: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); официально-делового стиля (расписка, </w:t>
      </w:r>
      <w:r w:rsidRPr="004D2283">
        <w:rPr>
          <w:rFonts w:ascii="Times New Roman" w:eastAsia="Calibri" w:hAnsi="Times New Roman" w:cs="Times New Roman"/>
          <w:i/>
          <w:sz w:val="28"/>
          <w:szCs w:val="28"/>
        </w:rPr>
        <w:t>доверенность,</w:t>
      </w: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 заявление, </w:t>
      </w:r>
      <w:r w:rsidRPr="004D2283">
        <w:rPr>
          <w:rFonts w:ascii="Times New Roman" w:eastAsia="Calibri" w:hAnsi="Times New Roman" w:cs="Times New Roman"/>
          <w:i/>
          <w:sz w:val="28"/>
          <w:szCs w:val="28"/>
        </w:rPr>
        <w:t>резюме</w:t>
      </w:r>
      <w:r w:rsidRPr="004D2283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</w:t>
      </w:r>
      <w:r w:rsidRPr="004D2283">
        <w:rPr>
          <w:rFonts w:ascii="Times New Roman" w:eastAsia="Calibri" w:hAnsi="Times New Roman" w:cs="Times New Roman"/>
          <w:i/>
          <w:sz w:val="28"/>
          <w:szCs w:val="28"/>
        </w:rPr>
        <w:t xml:space="preserve">избыточная </w:t>
      </w:r>
      <w:r w:rsidRPr="004D2283">
        <w:rPr>
          <w:rFonts w:ascii="Times New Roman" w:eastAsia="Calibri" w:hAnsi="Times New Roman" w:cs="Times New Roman"/>
          <w:sz w:val="28"/>
          <w:szCs w:val="28"/>
        </w:rPr>
        <w:t>информация. Функционально-смысловые типы текста (повествование, описание, рассуждение</w:t>
      </w:r>
      <w:proofErr w:type="gramStart"/>
      <w:r w:rsidRPr="004D2283">
        <w:rPr>
          <w:rFonts w:ascii="Times New Roman" w:eastAsia="Calibri" w:hAnsi="Times New Roman" w:cs="Times New Roman"/>
          <w:sz w:val="28"/>
          <w:szCs w:val="28"/>
        </w:rPr>
        <w:t>)</w:t>
      </w:r>
      <w:r w:rsidRPr="004D2283">
        <w:rPr>
          <w:rFonts w:ascii="Times New Roman" w:eastAsia="Calibri" w:hAnsi="Times New Roman" w:cs="Times New Roman"/>
          <w:i/>
          <w:sz w:val="28"/>
          <w:szCs w:val="28"/>
        </w:rPr>
        <w:t>.Тексты</w:t>
      </w:r>
      <w:proofErr w:type="gramEnd"/>
      <w:r w:rsidRPr="004D2283">
        <w:rPr>
          <w:rFonts w:ascii="Times New Roman" w:eastAsia="Calibri" w:hAnsi="Times New Roman" w:cs="Times New Roman"/>
          <w:i/>
          <w:sz w:val="28"/>
          <w:szCs w:val="28"/>
        </w:rPr>
        <w:t xml:space="preserve"> смешанного типа. 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Специфика художественного текста.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Анализ текста. 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Виды речевой деятельности (говорение, </w:t>
      </w:r>
      <w:proofErr w:type="spellStart"/>
      <w:r w:rsidRPr="004D2283">
        <w:rPr>
          <w:rFonts w:ascii="Times New Roman" w:eastAsia="Calibri" w:hAnsi="Times New Roman" w:cs="Times New Roman"/>
          <w:sz w:val="28"/>
          <w:szCs w:val="28"/>
        </w:rPr>
        <w:t>аудирование</w:t>
      </w:r>
      <w:proofErr w:type="spellEnd"/>
      <w:r w:rsidRPr="004D2283">
        <w:rPr>
          <w:rFonts w:ascii="Times New Roman" w:eastAsia="Calibri" w:hAnsi="Times New Roman" w:cs="Times New Roman"/>
          <w:sz w:val="28"/>
          <w:szCs w:val="28"/>
        </w:rPr>
        <w:t>, письмо, чтение).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 д.). Диалоги разного характера (этикетный, диалог-расспрос, диалог-побуждение, диалог – обмен мнениями, диалог смешанного типа). </w:t>
      </w:r>
      <w:proofErr w:type="spellStart"/>
      <w:r w:rsidRPr="004D2283">
        <w:rPr>
          <w:rFonts w:ascii="Times New Roman" w:eastAsia="Calibri" w:hAnsi="Times New Roman" w:cs="Times New Roman"/>
          <w:sz w:val="28"/>
          <w:szCs w:val="28"/>
        </w:rPr>
        <w:t>Полилог</w:t>
      </w:r>
      <w:proofErr w:type="spellEnd"/>
      <w:r w:rsidRPr="004D2283">
        <w:rPr>
          <w:rFonts w:ascii="Times New Roman" w:eastAsia="Calibri" w:hAnsi="Times New Roman" w:cs="Times New Roman"/>
          <w:sz w:val="28"/>
          <w:szCs w:val="28"/>
        </w:rPr>
        <w:t>: беседа, обсуждение, дискуссия.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Создание устных высказываний разной коммуникативной </w:t>
      </w:r>
      <w:proofErr w:type="gramStart"/>
      <w:r w:rsidRPr="004D2283">
        <w:rPr>
          <w:rFonts w:ascii="Times New Roman" w:eastAsia="Calibri" w:hAnsi="Times New Roman" w:cs="Times New Roman"/>
          <w:sz w:val="28"/>
          <w:szCs w:val="28"/>
        </w:rPr>
        <w:t>направленности  в</w:t>
      </w:r>
      <w:proofErr w:type="gramEnd"/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 зависимости от сферы и ситуации общения.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Информационная переработка текста (план, конспект, аннотация).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Изложение </w:t>
      </w:r>
      <w:proofErr w:type="gramStart"/>
      <w:r w:rsidRPr="004D2283">
        <w:rPr>
          <w:rFonts w:ascii="Times New Roman" w:eastAsia="Calibri" w:hAnsi="Times New Roman" w:cs="Times New Roman"/>
          <w:sz w:val="28"/>
          <w:szCs w:val="28"/>
        </w:rPr>
        <w:t>содержания</w:t>
      </w:r>
      <w:proofErr w:type="gramEnd"/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 прослушанного или прочитанного текста (подробное, сжатое, выборочное). 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Написание сочинений, писем, текстов иных жанров.</w:t>
      </w:r>
    </w:p>
    <w:p w:rsidR="00D76D6A" w:rsidRPr="004D2283" w:rsidRDefault="00D76D6A" w:rsidP="004D2283">
      <w:pPr>
        <w:spacing w:after="0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7" w:name="_Toc287934281"/>
      <w:bookmarkStart w:id="8" w:name="_Toc414553183"/>
      <w:r w:rsidRPr="004D22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Культура речи</w:t>
      </w:r>
      <w:bookmarkEnd w:id="7"/>
      <w:bookmarkEnd w:id="8"/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Культура речи и ее основные аспекты: нормативный, коммуникативный, этический. </w:t>
      </w:r>
      <w:r w:rsidRPr="004D2283">
        <w:rPr>
          <w:rFonts w:ascii="Times New Roman" w:eastAsia="Calibri" w:hAnsi="Times New Roman" w:cs="Times New Roman"/>
          <w:i/>
          <w:sz w:val="28"/>
          <w:szCs w:val="28"/>
        </w:rPr>
        <w:t>Основные критерии культуры речи.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</w:t>
      </w:r>
      <w:proofErr w:type="gramStart"/>
      <w:r w:rsidRPr="004D2283">
        <w:rPr>
          <w:rFonts w:ascii="Times New Roman" w:eastAsia="Calibri" w:hAnsi="Times New Roman" w:cs="Times New Roman"/>
          <w:sz w:val="28"/>
          <w:szCs w:val="28"/>
        </w:rPr>
        <w:t>Вариативность  нормы</w:t>
      </w:r>
      <w:proofErr w:type="gramEnd"/>
      <w:r w:rsidRPr="004D2283">
        <w:rPr>
          <w:rFonts w:ascii="Times New Roman" w:eastAsia="Calibri" w:hAnsi="Times New Roman" w:cs="Times New Roman"/>
          <w:sz w:val="28"/>
          <w:szCs w:val="28"/>
        </w:rPr>
        <w:t>. Виды лингвистических словарей и их роль в овладении словарным богатством и нормами современного русского литературного языка.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Оценивание правильности, коммуникативных качеств и эффективности речи.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Речевой этикет. Овладение </w:t>
      </w:r>
      <w:proofErr w:type="spellStart"/>
      <w:r w:rsidRPr="004D2283">
        <w:rPr>
          <w:rFonts w:ascii="Times New Roman" w:eastAsia="Calibri" w:hAnsi="Times New Roman" w:cs="Times New Roman"/>
          <w:sz w:val="28"/>
          <w:szCs w:val="28"/>
        </w:rPr>
        <w:t>лингво</w:t>
      </w:r>
      <w:proofErr w:type="spellEnd"/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-культурными нормами речевого поведения в различных ситуациях формального и неформального общения. </w:t>
      </w:r>
      <w:r w:rsidRPr="004D2283">
        <w:rPr>
          <w:rFonts w:ascii="Times New Roman" w:eastAsia="Calibri" w:hAnsi="Times New Roman" w:cs="Times New Roman"/>
          <w:i/>
          <w:sz w:val="28"/>
          <w:szCs w:val="28"/>
        </w:rPr>
        <w:t>Невербальные средства общения.Межкультурная коммуникация.</w:t>
      </w:r>
    </w:p>
    <w:p w:rsidR="00D76D6A" w:rsidRPr="004D2283" w:rsidRDefault="00D76D6A" w:rsidP="004D2283">
      <w:pPr>
        <w:spacing w:after="0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</w:pPr>
      <w:bookmarkStart w:id="9" w:name="_Toc287934282"/>
      <w:bookmarkStart w:id="10" w:name="_Toc414553184"/>
      <w:r w:rsidRPr="004D2283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Общие сведения о языке. Основные разделы науки о языке</w:t>
      </w:r>
      <w:bookmarkEnd w:id="9"/>
      <w:bookmarkEnd w:id="10"/>
    </w:p>
    <w:p w:rsidR="00D76D6A" w:rsidRPr="004D2283" w:rsidRDefault="00D76D6A" w:rsidP="004D2283">
      <w:pPr>
        <w:spacing w:after="0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1" w:name="_Toc287934283"/>
      <w:bookmarkStart w:id="12" w:name="_Toc414553185"/>
      <w:r w:rsidRPr="004D22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сведения о языке</w:t>
      </w:r>
      <w:bookmarkEnd w:id="11"/>
      <w:bookmarkEnd w:id="12"/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Роль языка в жизни человека и общества. Русский язык – национальный язык русского народа, государственный язык Российской Федерации и язык межнационального общения. Русский язык в современном мире. Русский язык как развивающееся явление.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i/>
          <w:sz w:val="28"/>
          <w:szCs w:val="28"/>
        </w:rPr>
        <w:t>Русский язык как один из индоевропейских языков. Русский язык в кругу других славянских языков. Историческое развитие русского языка.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Взаимосвязь языка и культуры. Отражение в языке культуры и истории народа</w:t>
      </w:r>
      <w:r w:rsidRPr="004D2283">
        <w:rPr>
          <w:rFonts w:ascii="Times New Roman" w:eastAsia="Calibri" w:hAnsi="Times New Roman" w:cs="Times New Roman"/>
          <w:i/>
          <w:sz w:val="28"/>
          <w:szCs w:val="28"/>
        </w:rPr>
        <w:t>. Взаимообогащение языков народов России.</w:t>
      </w: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 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Пословицы, поговорки, афоризмы и крылатые слова.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Русский язык – язык русской художественной литературы. Языковые особенности художественного текста. 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Основные лингвистические словари. Работа со словарной статьей.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i/>
          <w:sz w:val="28"/>
          <w:szCs w:val="28"/>
        </w:rPr>
        <w:t>Выдающиеся отечественные лингвисты.</w:t>
      </w:r>
    </w:p>
    <w:p w:rsidR="00D76D6A" w:rsidRPr="004D2283" w:rsidRDefault="00D76D6A" w:rsidP="004D2283">
      <w:pPr>
        <w:spacing w:after="0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3" w:name="_Toc287934284"/>
      <w:bookmarkStart w:id="14" w:name="_Toc414553186"/>
      <w:r w:rsidRPr="004D22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Фонетика, орфоэпия и графика</w:t>
      </w:r>
      <w:bookmarkEnd w:id="13"/>
      <w:bookmarkEnd w:id="14"/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Звуки речи. Система гласных звуков. Система согласных звуков. Изменение звуков в речевом потоке. Фонетическая транскрипция.  Слог. Ударение, его </w:t>
      </w:r>
      <w:proofErr w:type="spellStart"/>
      <w:r w:rsidRPr="004D2283">
        <w:rPr>
          <w:rFonts w:ascii="Times New Roman" w:eastAsia="Calibri" w:hAnsi="Times New Roman" w:cs="Times New Roman"/>
          <w:sz w:val="28"/>
          <w:szCs w:val="28"/>
        </w:rPr>
        <w:t>разноместность</w:t>
      </w:r>
      <w:proofErr w:type="spellEnd"/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, подвижность при </w:t>
      </w:r>
      <w:proofErr w:type="spellStart"/>
      <w:r w:rsidRPr="004D2283">
        <w:rPr>
          <w:rFonts w:ascii="Times New Roman" w:eastAsia="Calibri" w:hAnsi="Times New Roman" w:cs="Times New Roman"/>
          <w:sz w:val="28"/>
          <w:szCs w:val="28"/>
        </w:rPr>
        <w:t>формо</w:t>
      </w:r>
      <w:proofErr w:type="spellEnd"/>
      <w:r w:rsidRPr="004D2283">
        <w:rPr>
          <w:rFonts w:ascii="Times New Roman" w:eastAsia="Calibri" w:hAnsi="Times New Roman" w:cs="Times New Roman"/>
          <w:sz w:val="28"/>
          <w:szCs w:val="28"/>
        </w:rPr>
        <w:t>- и словообразовании. Смыслоразличительная роль ударения.  Фонетический анализ слова.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Соотношение звука и буквы. Состав русского алфавита, названия букв. Обозначение на письме твердости и мягкости согласных. Способы обозначения [j’] на письме.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Интонация, ее функции. Основные элементы интонации.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Связь фонетики с графикой и орфографией.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Применение знаний по фонетике в практике правописания.</w:t>
      </w:r>
    </w:p>
    <w:p w:rsidR="00D76D6A" w:rsidRPr="004D2283" w:rsidRDefault="00D76D6A" w:rsidP="004D2283">
      <w:pPr>
        <w:spacing w:after="0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5" w:name="_Toc287934285"/>
      <w:bookmarkStart w:id="16" w:name="_Toc414553187"/>
      <w:proofErr w:type="spellStart"/>
      <w:r w:rsidRPr="004D22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Морфемика</w:t>
      </w:r>
      <w:proofErr w:type="spellEnd"/>
      <w:r w:rsidRPr="004D22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словообразование</w:t>
      </w:r>
      <w:bookmarkEnd w:id="15"/>
      <w:bookmarkEnd w:id="16"/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Состав слова. Морфема как минимальная значимая единица языка. Основа слова и окончание. Виды морфем: корень, приставка, суффикс, окончание. Нулевая морфема. Словообразующие и формообразующие морфемы. Чередование звуков в морфемах. Морфемный анализ слова.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Способы образования слов (морфологические и неморфологические). Производящая и производная основы, Словообразующая морфема. Словообразовательная пара. Словообразовательный анализ слова. 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i/>
          <w:sz w:val="28"/>
          <w:szCs w:val="28"/>
        </w:rPr>
        <w:t>Словообразовательная цепочка. Словообразовательное гнездо.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Применение знаний по </w:t>
      </w:r>
      <w:proofErr w:type="spellStart"/>
      <w:r w:rsidRPr="004D2283">
        <w:rPr>
          <w:rFonts w:ascii="Times New Roman" w:eastAsia="Calibri" w:hAnsi="Times New Roman" w:cs="Times New Roman"/>
          <w:sz w:val="28"/>
          <w:szCs w:val="28"/>
        </w:rPr>
        <w:t>морфемике</w:t>
      </w:r>
      <w:proofErr w:type="spellEnd"/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 и словообразованию в практике правописания.</w:t>
      </w:r>
    </w:p>
    <w:p w:rsidR="00D76D6A" w:rsidRPr="004D2283" w:rsidRDefault="00D76D6A" w:rsidP="004D2283">
      <w:pPr>
        <w:spacing w:after="0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7" w:name="_Toc287934286"/>
      <w:bookmarkStart w:id="18" w:name="_Toc414553188"/>
      <w:r w:rsidRPr="004D22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Лексикология и фразеология</w:t>
      </w:r>
      <w:bookmarkEnd w:id="17"/>
      <w:bookmarkEnd w:id="18"/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Слово как единица языка. Лексическое и грамматическое значение слова. Однозначные и многозначные слова; прямое и переносное значения слова. Лексическая сочетаемость. Синонимы. Антонимы. Омонимы. Паронимы. Активный и пассивный словарный запас. Архаизмы, историзмы, неологизмы. Сферы употребления русской лексики. Стилистическая окраска слова. Стилистические пласты лексики (книжный, нейтральный, сниженный). Стилистическая помета в словаре. Исконно русские и заимствованные слова. Фразеологизмы и их признаки. Фразеологизмы как средства выразительности речи. 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 Лексический анализ слова.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D2283">
        <w:rPr>
          <w:rFonts w:ascii="Times New Roman" w:eastAsia="Calibri" w:hAnsi="Times New Roman" w:cs="Times New Roman"/>
          <w:i/>
          <w:sz w:val="28"/>
          <w:szCs w:val="28"/>
        </w:rPr>
        <w:t xml:space="preserve">Понятие об этимологии. 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Оценка своей и чужой речи с точки зрения точного, уместного и выразительного словоупотребления.</w:t>
      </w:r>
    </w:p>
    <w:p w:rsidR="00D76D6A" w:rsidRPr="004D2283" w:rsidRDefault="00D76D6A" w:rsidP="004D2283">
      <w:pPr>
        <w:spacing w:after="0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9" w:name="_Toc287934287"/>
      <w:bookmarkStart w:id="20" w:name="_Toc414553189"/>
      <w:r w:rsidRPr="004D22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Морфология</w:t>
      </w:r>
      <w:bookmarkEnd w:id="19"/>
      <w:bookmarkEnd w:id="20"/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</w:t>
      </w:r>
      <w:proofErr w:type="spellStart"/>
      <w:r w:rsidRPr="004D2283">
        <w:rPr>
          <w:rFonts w:ascii="Times New Roman" w:eastAsia="Calibri" w:hAnsi="Times New Roman" w:cs="Times New Roman"/>
          <w:sz w:val="28"/>
          <w:szCs w:val="28"/>
        </w:rPr>
        <w:t>Общекатегориальное</w:t>
      </w:r>
      <w:proofErr w:type="spellEnd"/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 значение, морфологические и синтаксические свойства каждой самостоятельной (знаменательной) части речи. </w:t>
      </w:r>
      <w:r w:rsidRPr="004D2283">
        <w:rPr>
          <w:rFonts w:ascii="Times New Roman" w:eastAsia="Calibri" w:hAnsi="Times New Roman" w:cs="Times New Roman"/>
          <w:i/>
          <w:sz w:val="28"/>
          <w:szCs w:val="28"/>
        </w:rPr>
        <w:t xml:space="preserve">Различные точки зрения на место причастия и деепричастия в системе частей речи. </w:t>
      </w:r>
      <w:r w:rsidRPr="004D2283">
        <w:rPr>
          <w:rFonts w:ascii="Times New Roman" w:eastAsia="Calibri" w:hAnsi="Times New Roman" w:cs="Times New Roman"/>
          <w:sz w:val="28"/>
          <w:szCs w:val="28"/>
        </w:rPr>
        <w:t>Служебные части речи. Междометия и звукоподражательные слова.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Морфологический анализ слова.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Омонимия слов разных частей речи.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причастий и деепричастий и др.).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Применение знаний по морфологии в практике правописания.</w:t>
      </w:r>
    </w:p>
    <w:p w:rsidR="00D76D6A" w:rsidRPr="004D2283" w:rsidRDefault="00D76D6A" w:rsidP="004D2283">
      <w:pPr>
        <w:spacing w:after="0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1" w:name="_Toc287934288"/>
      <w:bookmarkStart w:id="22" w:name="_Toc414553190"/>
      <w:r w:rsidRPr="004D22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Синтаксис</w:t>
      </w:r>
      <w:bookmarkEnd w:id="21"/>
      <w:bookmarkEnd w:id="22"/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Единицы синтаксиса русского языка. Словосочетание как синтаксическая единица, его типы. Виды связи в словосочетании. Типы предложений по цели высказывания и эмоциональной окраске. Грамматическая основа предложения. Главные и второстепенные члены, способы их выражения. Типы сказуемого. Предложения простые и сложные. Структурные типы простых предложений (двусоставные и односоставные, распространенные – нераспространенные, предложения осложненной и неосложненной структуры, полные и неполные). Типы односоставных предложений. Однородные члены предложения, обособленные члены предложения; обращение; вводные и вставные конструкции. Сложные предложения. Типы сложных предложений. Средства выражения синтаксических отношений между частями сложного предложения. Сложные предложения с различными видами связи.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Способы передачи чужой речи.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Синтаксический анализ простого и сложного предложения.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Понятие текста, основные признаки текста (</w:t>
      </w:r>
      <w:proofErr w:type="spellStart"/>
      <w:r w:rsidRPr="004D2283">
        <w:rPr>
          <w:rFonts w:ascii="Times New Roman" w:eastAsia="Calibri" w:hAnsi="Times New Roman" w:cs="Times New Roman"/>
          <w:sz w:val="28"/>
          <w:szCs w:val="28"/>
        </w:rPr>
        <w:t>членимость</w:t>
      </w:r>
      <w:proofErr w:type="spellEnd"/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, смысловая цельность, связность, завершенность). </w:t>
      </w:r>
      <w:proofErr w:type="spellStart"/>
      <w:r w:rsidRPr="004D2283">
        <w:rPr>
          <w:rFonts w:ascii="Times New Roman" w:eastAsia="Calibri" w:hAnsi="Times New Roman" w:cs="Times New Roman"/>
          <w:sz w:val="28"/>
          <w:szCs w:val="28"/>
        </w:rPr>
        <w:t>Внутритекстовые</w:t>
      </w:r>
      <w:proofErr w:type="spellEnd"/>
      <w:r w:rsidRPr="004D2283">
        <w:rPr>
          <w:rFonts w:ascii="Times New Roman" w:eastAsia="Calibri" w:hAnsi="Times New Roman" w:cs="Times New Roman"/>
          <w:sz w:val="28"/>
          <w:szCs w:val="28"/>
        </w:rPr>
        <w:t xml:space="preserve"> средства связи.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Основные синтаксические нормы современного русского литературного языка (нормы употребления однородных членов в составе простого предложения, нормы построения сложносочиненного предложения; 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«чтобы», союзными словами «какой», «который»; нормы построения бессоюзного предложения; нормы построения предложений с прямой и косвенной речью (цитирование в предложении с косвенной речью и др.).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Применение знаний по синтаксису в практике правописания.</w:t>
      </w:r>
    </w:p>
    <w:p w:rsidR="00D76D6A" w:rsidRPr="004D2283" w:rsidRDefault="00D76D6A" w:rsidP="004D2283">
      <w:pPr>
        <w:spacing w:after="0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3" w:name="_Toc287934289"/>
      <w:bookmarkStart w:id="24" w:name="_Toc414553191"/>
      <w:r w:rsidRPr="004D22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Правописание: орфография и пунктуация</w:t>
      </w:r>
      <w:bookmarkEnd w:id="23"/>
      <w:bookmarkEnd w:id="24"/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Орфография. Понятие орфограммы. Правописание гласных и согласных в составе морфем и на стыке морфем. Правописание Ъ и Ь. Слитные, дефисные и раздельные написания. Прописная и строчная буквы. Перенос слов. Соблюдение основных орфографических норм.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Пунктуация. Знаки препинания и их функции. Одиночные и парные знаки препинания. Знаки препинания в конце предложения, в простом и сложном предложениях, при прямой речи и цитировании, в диалоге. Сочетание знаков препинания. Соблюдение основных пунктуационных норм.</w:t>
      </w:r>
    </w:p>
    <w:p w:rsidR="00D76D6A" w:rsidRPr="004D2283" w:rsidRDefault="00D76D6A" w:rsidP="004D2283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D2283">
        <w:rPr>
          <w:rFonts w:ascii="Times New Roman" w:eastAsia="Calibri" w:hAnsi="Times New Roman" w:cs="Times New Roman"/>
          <w:sz w:val="28"/>
          <w:szCs w:val="28"/>
        </w:rPr>
        <w:t>Орфографический анализ слова и пунктуационный анализ предложения.</w:t>
      </w:r>
    </w:p>
    <w:p w:rsidR="00D76D6A" w:rsidRPr="004D2283" w:rsidRDefault="00D76D6A" w:rsidP="004D228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76D6A" w:rsidRPr="00D76D6A" w:rsidRDefault="00D76D6A" w:rsidP="00D76D6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76D6A">
        <w:rPr>
          <w:rFonts w:ascii="Times New Roman" w:eastAsia="Calibri" w:hAnsi="Times New Roman" w:cs="Times New Roman"/>
          <w:b/>
          <w:sz w:val="32"/>
          <w:szCs w:val="32"/>
        </w:rPr>
        <w:t>Тематическое планирование с указанием количества часов на освоение каждой темы</w:t>
      </w:r>
    </w:p>
    <w:p w:rsidR="00D76D6A" w:rsidRPr="00D76D6A" w:rsidRDefault="00D76D6A" w:rsidP="00D76D6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4"/>
        <w:gridCol w:w="6314"/>
        <w:gridCol w:w="2493"/>
      </w:tblGrid>
      <w:tr w:rsidR="00D76D6A" w:rsidRPr="00D76D6A" w:rsidTr="00692DCE">
        <w:tc>
          <w:tcPr>
            <w:tcW w:w="764" w:type="dxa"/>
          </w:tcPr>
          <w:p w:rsidR="00D76D6A" w:rsidRPr="00D76D6A" w:rsidRDefault="00D76D6A" w:rsidP="00D76D6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14" w:type="dxa"/>
          </w:tcPr>
          <w:p w:rsidR="00D76D6A" w:rsidRPr="00D76D6A" w:rsidRDefault="00D76D6A" w:rsidP="00D76D6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6D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 класс</w:t>
            </w:r>
          </w:p>
        </w:tc>
        <w:tc>
          <w:tcPr>
            <w:tcW w:w="2493" w:type="dxa"/>
          </w:tcPr>
          <w:p w:rsidR="00D76D6A" w:rsidRPr="00D76D6A" w:rsidRDefault="00D76D6A" w:rsidP="00D76D6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D76D6A" w:rsidRPr="00D76D6A" w:rsidTr="00692DCE">
        <w:tc>
          <w:tcPr>
            <w:tcW w:w="764" w:type="dxa"/>
          </w:tcPr>
          <w:p w:rsidR="00D76D6A" w:rsidRPr="00D76D6A" w:rsidRDefault="00D76D6A" w:rsidP="00D76D6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6D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314" w:type="dxa"/>
          </w:tcPr>
          <w:p w:rsidR="00D76D6A" w:rsidRPr="00D76D6A" w:rsidRDefault="00D76D6A" w:rsidP="00D76D6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6D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493" w:type="dxa"/>
          </w:tcPr>
          <w:p w:rsidR="00D76D6A" w:rsidRPr="00D76D6A" w:rsidRDefault="00D76D6A" w:rsidP="00D76D6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6D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D76D6A" w:rsidRPr="00D76D6A" w:rsidTr="00692DCE">
        <w:tc>
          <w:tcPr>
            <w:tcW w:w="764" w:type="dxa"/>
          </w:tcPr>
          <w:p w:rsidR="00D76D6A" w:rsidRPr="00D76D6A" w:rsidRDefault="00D76D6A" w:rsidP="00D76D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6D6A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  <w:p w:rsidR="00D76D6A" w:rsidRPr="00D76D6A" w:rsidRDefault="00D76D6A" w:rsidP="00D76D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14" w:type="dxa"/>
          </w:tcPr>
          <w:p w:rsidR="00D76D6A" w:rsidRPr="00D76D6A" w:rsidRDefault="00D76D6A" w:rsidP="00D76D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6D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Слово о русском языке</w:t>
            </w:r>
          </w:p>
        </w:tc>
        <w:tc>
          <w:tcPr>
            <w:tcW w:w="2493" w:type="dxa"/>
          </w:tcPr>
          <w:p w:rsidR="00D76D6A" w:rsidRPr="00D76D6A" w:rsidRDefault="00C35895" w:rsidP="00D76D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76D6A" w:rsidRPr="00D76D6A" w:rsidTr="00692DCE">
        <w:tc>
          <w:tcPr>
            <w:tcW w:w="764" w:type="dxa"/>
          </w:tcPr>
          <w:p w:rsidR="00D76D6A" w:rsidRPr="00D76D6A" w:rsidRDefault="00D76D6A" w:rsidP="00D76D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6D6A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14" w:type="dxa"/>
          </w:tcPr>
          <w:p w:rsidR="00D76D6A" w:rsidRPr="00C35895" w:rsidRDefault="00D76D6A" w:rsidP="00D76D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589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Лексика. Фразеология. Лексикография</w:t>
            </w:r>
          </w:p>
        </w:tc>
        <w:tc>
          <w:tcPr>
            <w:tcW w:w="2493" w:type="dxa"/>
          </w:tcPr>
          <w:p w:rsidR="00D76D6A" w:rsidRPr="00D76D6A" w:rsidRDefault="00C35895" w:rsidP="00D76D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D76D6A" w:rsidRPr="00D76D6A" w:rsidTr="00692DCE">
        <w:tc>
          <w:tcPr>
            <w:tcW w:w="764" w:type="dxa"/>
          </w:tcPr>
          <w:p w:rsidR="00D76D6A" w:rsidRPr="00D76D6A" w:rsidRDefault="00D76D6A" w:rsidP="00D76D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6D6A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14" w:type="dxa"/>
          </w:tcPr>
          <w:p w:rsidR="00D76D6A" w:rsidRPr="00C35895" w:rsidRDefault="00D76D6A" w:rsidP="00D76D6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358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Морфемика</w:t>
            </w:r>
            <w:proofErr w:type="spellEnd"/>
            <w:r w:rsidRPr="00C358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 словообразование. Состав слова</w:t>
            </w:r>
          </w:p>
        </w:tc>
        <w:tc>
          <w:tcPr>
            <w:tcW w:w="2493" w:type="dxa"/>
          </w:tcPr>
          <w:p w:rsidR="00D76D6A" w:rsidRPr="00D76D6A" w:rsidRDefault="00C35895" w:rsidP="00D76D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76D6A" w:rsidRPr="00D76D6A" w:rsidTr="00692DCE">
        <w:tc>
          <w:tcPr>
            <w:tcW w:w="764" w:type="dxa"/>
          </w:tcPr>
          <w:p w:rsidR="00D76D6A" w:rsidRPr="00D76D6A" w:rsidRDefault="00D76D6A" w:rsidP="00D76D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6D6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14" w:type="dxa"/>
          </w:tcPr>
          <w:p w:rsidR="00D76D6A" w:rsidRPr="00C35895" w:rsidRDefault="00D76D6A" w:rsidP="00D76D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3589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Морфемика</w:t>
            </w:r>
            <w:proofErr w:type="spellEnd"/>
            <w:r w:rsidRPr="00C3589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и словообразование. Орфография</w:t>
            </w:r>
          </w:p>
        </w:tc>
        <w:tc>
          <w:tcPr>
            <w:tcW w:w="2493" w:type="dxa"/>
          </w:tcPr>
          <w:p w:rsidR="00D76D6A" w:rsidRPr="00D76D6A" w:rsidRDefault="00CE0314" w:rsidP="00D76D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D76D6A" w:rsidRPr="00D76D6A" w:rsidTr="00692DCE">
        <w:tc>
          <w:tcPr>
            <w:tcW w:w="764" w:type="dxa"/>
          </w:tcPr>
          <w:p w:rsidR="00D76D6A" w:rsidRPr="00D76D6A" w:rsidRDefault="00D76D6A" w:rsidP="00D76D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6D6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14" w:type="dxa"/>
          </w:tcPr>
          <w:p w:rsidR="00D76D6A" w:rsidRPr="00C35895" w:rsidRDefault="00665EFE" w:rsidP="00D76D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Самостоятельные части речи</w:t>
            </w:r>
          </w:p>
        </w:tc>
        <w:tc>
          <w:tcPr>
            <w:tcW w:w="2493" w:type="dxa"/>
          </w:tcPr>
          <w:p w:rsidR="00D76D6A" w:rsidRPr="00D76D6A" w:rsidRDefault="00665EFE" w:rsidP="00D76D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</w:tr>
      <w:tr w:rsidR="00692DCE" w:rsidRPr="00D76D6A" w:rsidTr="00692DCE">
        <w:tc>
          <w:tcPr>
            <w:tcW w:w="764" w:type="dxa"/>
          </w:tcPr>
          <w:p w:rsidR="00692DCE" w:rsidRPr="00D76D6A" w:rsidRDefault="00692DCE" w:rsidP="00D76D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6D6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14" w:type="dxa"/>
          </w:tcPr>
          <w:p w:rsidR="00692DCE" w:rsidRPr="00C35895" w:rsidRDefault="00692DCE" w:rsidP="00E46530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C3589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Служебные части речи</w:t>
            </w:r>
          </w:p>
        </w:tc>
        <w:tc>
          <w:tcPr>
            <w:tcW w:w="2493" w:type="dxa"/>
          </w:tcPr>
          <w:p w:rsidR="00692DCE" w:rsidRPr="00D76D6A" w:rsidRDefault="00665EFE" w:rsidP="00E4653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C35895" w:rsidRPr="00D76D6A" w:rsidTr="00692DCE">
        <w:tc>
          <w:tcPr>
            <w:tcW w:w="764" w:type="dxa"/>
          </w:tcPr>
          <w:p w:rsidR="00C35895" w:rsidRPr="00D76D6A" w:rsidRDefault="00C35895" w:rsidP="00D76D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14" w:type="dxa"/>
          </w:tcPr>
          <w:p w:rsidR="00C35895" w:rsidRPr="00C35895" w:rsidRDefault="00C35895" w:rsidP="00E465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5895">
              <w:rPr>
                <w:rFonts w:ascii="Times New Roman" w:hAnsi="Times New Roman"/>
                <w:sz w:val="28"/>
                <w:szCs w:val="28"/>
              </w:rPr>
              <w:t>Систематизация знаний по русскому языку</w:t>
            </w:r>
          </w:p>
        </w:tc>
        <w:tc>
          <w:tcPr>
            <w:tcW w:w="2493" w:type="dxa"/>
          </w:tcPr>
          <w:p w:rsidR="00C35895" w:rsidRDefault="00C35895" w:rsidP="00E4653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35895" w:rsidRPr="00D76D6A" w:rsidTr="00692DCE">
        <w:tc>
          <w:tcPr>
            <w:tcW w:w="764" w:type="dxa"/>
          </w:tcPr>
          <w:p w:rsidR="00C35895" w:rsidRPr="00D76D6A" w:rsidRDefault="00C35895" w:rsidP="00D76D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6314" w:type="dxa"/>
          </w:tcPr>
          <w:p w:rsidR="00C35895" w:rsidRPr="00C35895" w:rsidRDefault="00E46ACF" w:rsidP="00E46530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2493" w:type="dxa"/>
          </w:tcPr>
          <w:p w:rsidR="00C35895" w:rsidRDefault="00665EFE" w:rsidP="00E4653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35895" w:rsidRPr="00D76D6A" w:rsidTr="00692DCE">
        <w:tc>
          <w:tcPr>
            <w:tcW w:w="764" w:type="dxa"/>
          </w:tcPr>
          <w:p w:rsidR="00C35895" w:rsidRDefault="00C35895" w:rsidP="00D76D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14" w:type="dxa"/>
          </w:tcPr>
          <w:p w:rsidR="00C35895" w:rsidRPr="00E46ACF" w:rsidRDefault="00E46ACF" w:rsidP="00E46530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46AC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 w:rsidR="00C35895" w:rsidRPr="00E46AC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того</w:t>
            </w:r>
          </w:p>
        </w:tc>
        <w:tc>
          <w:tcPr>
            <w:tcW w:w="2493" w:type="dxa"/>
          </w:tcPr>
          <w:p w:rsidR="00C35895" w:rsidRPr="00E46ACF" w:rsidRDefault="00665EFE" w:rsidP="00E465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A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35</w:t>
            </w:r>
          </w:p>
        </w:tc>
      </w:tr>
    </w:tbl>
    <w:p w:rsidR="00D76D6A" w:rsidRDefault="00D76D6A" w:rsidP="00D76D6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665EFE" w:rsidRPr="00D76D6A" w:rsidRDefault="00665EFE" w:rsidP="00D76D6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3"/>
        <w:gridCol w:w="6277"/>
        <w:gridCol w:w="2272"/>
      </w:tblGrid>
      <w:tr w:rsidR="00D76D6A" w:rsidRPr="00D76D6A" w:rsidTr="004D2283">
        <w:tc>
          <w:tcPr>
            <w:tcW w:w="773" w:type="dxa"/>
          </w:tcPr>
          <w:p w:rsidR="00D76D6A" w:rsidRPr="00D76D6A" w:rsidRDefault="00D76D6A" w:rsidP="00D76D6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77" w:type="dxa"/>
          </w:tcPr>
          <w:p w:rsidR="00D76D6A" w:rsidRPr="00D76D6A" w:rsidRDefault="00D76D6A" w:rsidP="00D76D6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6D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 класс</w:t>
            </w:r>
          </w:p>
        </w:tc>
        <w:tc>
          <w:tcPr>
            <w:tcW w:w="2272" w:type="dxa"/>
          </w:tcPr>
          <w:p w:rsidR="00D76D6A" w:rsidRPr="00D76D6A" w:rsidRDefault="00D76D6A" w:rsidP="00D76D6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D76D6A" w:rsidRPr="00D76D6A" w:rsidTr="004D2283">
        <w:tc>
          <w:tcPr>
            <w:tcW w:w="773" w:type="dxa"/>
          </w:tcPr>
          <w:p w:rsidR="00D76D6A" w:rsidRPr="00D76D6A" w:rsidRDefault="00D76D6A" w:rsidP="00D76D6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6D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277" w:type="dxa"/>
          </w:tcPr>
          <w:p w:rsidR="00D76D6A" w:rsidRPr="00D76D6A" w:rsidRDefault="00D76D6A" w:rsidP="00D76D6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6D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272" w:type="dxa"/>
          </w:tcPr>
          <w:p w:rsidR="00D76D6A" w:rsidRPr="00D76D6A" w:rsidRDefault="00D76D6A" w:rsidP="00D76D6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6D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211344" w:rsidRPr="00D76D6A" w:rsidTr="004D2283">
        <w:tc>
          <w:tcPr>
            <w:tcW w:w="773" w:type="dxa"/>
          </w:tcPr>
          <w:p w:rsidR="00211344" w:rsidRPr="004D2283" w:rsidRDefault="00211344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2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6277" w:type="dxa"/>
          </w:tcPr>
          <w:p w:rsidR="00211344" w:rsidRPr="004D2283" w:rsidRDefault="00211344" w:rsidP="002113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2283">
              <w:rPr>
                <w:rFonts w:ascii="Times New Roman" w:hAnsi="Times New Roman"/>
                <w:sz w:val="28"/>
                <w:szCs w:val="28"/>
              </w:rPr>
              <w:t>Русский язык</w:t>
            </w:r>
            <w:r w:rsidR="001E68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D2283">
              <w:rPr>
                <w:rFonts w:ascii="Times New Roman" w:hAnsi="Times New Roman"/>
                <w:sz w:val="28"/>
                <w:szCs w:val="28"/>
              </w:rPr>
              <w:t xml:space="preserve">- один из богатейших языков мира </w:t>
            </w:r>
          </w:p>
        </w:tc>
        <w:tc>
          <w:tcPr>
            <w:tcW w:w="2272" w:type="dxa"/>
          </w:tcPr>
          <w:p w:rsidR="00211344" w:rsidRPr="004D2283" w:rsidRDefault="00211344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2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211344" w:rsidRPr="00D76D6A" w:rsidTr="004D2283">
        <w:tc>
          <w:tcPr>
            <w:tcW w:w="773" w:type="dxa"/>
          </w:tcPr>
          <w:p w:rsidR="00211344" w:rsidRPr="004D2283" w:rsidRDefault="00211344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283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77" w:type="dxa"/>
          </w:tcPr>
          <w:p w:rsidR="00211344" w:rsidRPr="004D2283" w:rsidRDefault="00211344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283"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 и обобщение пройденного по фонетике, графике, орфографии и орфоэпии</w:t>
            </w:r>
          </w:p>
        </w:tc>
        <w:tc>
          <w:tcPr>
            <w:tcW w:w="2272" w:type="dxa"/>
          </w:tcPr>
          <w:p w:rsidR="00211344" w:rsidRPr="004D2283" w:rsidRDefault="00211344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28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211344" w:rsidRPr="00D76D6A" w:rsidTr="004D2283">
        <w:trPr>
          <w:trHeight w:val="439"/>
        </w:trPr>
        <w:tc>
          <w:tcPr>
            <w:tcW w:w="773" w:type="dxa"/>
          </w:tcPr>
          <w:p w:rsidR="00211344" w:rsidRPr="004D2283" w:rsidRDefault="00211344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283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77" w:type="dxa"/>
          </w:tcPr>
          <w:p w:rsidR="00211344" w:rsidRPr="004D2283" w:rsidRDefault="00211344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283">
              <w:rPr>
                <w:rFonts w:ascii="Times New Roman" w:hAnsi="Times New Roman"/>
                <w:color w:val="000000"/>
                <w:sz w:val="28"/>
                <w:szCs w:val="28"/>
              </w:rPr>
              <w:t>Простое осложненное предложение</w:t>
            </w:r>
          </w:p>
        </w:tc>
        <w:tc>
          <w:tcPr>
            <w:tcW w:w="2272" w:type="dxa"/>
          </w:tcPr>
          <w:p w:rsidR="00211344" w:rsidRPr="004D2283" w:rsidRDefault="00665EFE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211344" w:rsidRPr="00D76D6A" w:rsidTr="004D2283">
        <w:tc>
          <w:tcPr>
            <w:tcW w:w="773" w:type="dxa"/>
          </w:tcPr>
          <w:p w:rsidR="00211344" w:rsidRPr="004D2283" w:rsidRDefault="00211344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283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77" w:type="dxa"/>
          </w:tcPr>
          <w:p w:rsidR="00211344" w:rsidRPr="004D2283" w:rsidRDefault="00211344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283">
              <w:rPr>
                <w:rFonts w:ascii="Times New Roman" w:hAnsi="Times New Roman"/>
                <w:color w:val="000000"/>
                <w:sz w:val="28"/>
                <w:szCs w:val="28"/>
              </w:rPr>
              <w:t>Сложное предложение</w:t>
            </w:r>
          </w:p>
        </w:tc>
        <w:tc>
          <w:tcPr>
            <w:tcW w:w="2272" w:type="dxa"/>
          </w:tcPr>
          <w:p w:rsidR="00211344" w:rsidRPr="004D2283" w:rsidRDefault="00665EFE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211344" w:rsidRPr="00D76D6A" w:rsidTr="004D2283">
        <w:tc>
          <w:tcPr>
            <w:tcW w:w="773" w:type="dxa"/>
          </w:tcPr>
          <w:p w:rsidR="00211344" w:rsidRPr="004D2283" w:rsidRDefault="004D2283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77" w:type="dxa"/>
          </w:tcPr>
          <w:p w:rsidR="00211344" w:rsidRPr="004D2283" w:rsidRDefault="00211344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283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с чужой речью</w:t>
            </w:r>
          </w:p>
        </w:tc>
        <w:tc>
          <w:tcPr>
            <w:tcW w:w="2272" w:type="dxa"/>
          </w:tcPr>
          <w:p w:rsidR="00211344" w:rsidRPr="004D2283" w:rsidRDefault="00211344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28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211344" w:rsidRPr="00D76D6A" w:rsidTr="004D2283">
        <w:tc>
          <w:tcPr>
            <w:tcW w:w="773" w:type="dxa"/>
          </w:tcPr>
          <w:p w:rsidR="00211344" w:rsidRPr="004D2283" w:rsidRDefault="004D2283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77" w:type="dxa"/>
          </w:tcPr>
          <w:p w:rsidR="00211344" w:rsidRPr="004D2283" w:rsidRDefault="00211344" w:rsidP="00211344">
            <w:pPr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4D22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Текст. </w:t>
            </w:r>
            <w:r w:rsidRPr="004D2283">
              <w:rPr>
                <w:rFonts w:ascii="Times New Roman" w:eastAsia="Times New Roman" w:hAnsi="Times New Roman"/>
                <w:sz w:val="28"/>
                <w:szCs w:val="28"/>
              </w:rPr>
              <w:t>Языковые особенности текста</w:t>
            </w:r>
          </w:p>
        </w:tc>
        <w:tc>
          <w:tcPr>
            <w:tcW w:w="2272" w:type="dxa"/>
          </w:tcPr>
          <w:p w:rsidR="00211344" w:rsidRPr="004D2283" w:rsidRDefault="00665EFE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211344" w:rsidRPr="00D76D6A" w:rsidTr="004D2283">
        <w:tc>
          <w:tcPr>
            <w:tcW w:w="773" w:type="dxa"/>
          </w:tcPr>
          <w:p w:rsidR="00211344" w:rsidRPr="004D2283" w:rsidRDefault="004D2283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77" w:type="dxa"/>
          </w:tcPr>
          <w:p w:rsidR="00211344" w:rsidRPr="004D2283" w:rsidRDefault="00211344" w:rsidP="00211344">
            <w:pPr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4D2283">
              <w:rPr>
                <w:rFonts w:ascii="Times New Roman" w:hAnsi="Times New Roman"/>
                <w:color w:val="000000"/>
                <w:sz w:val="28"/>
                <w:szCs w:val="28"/>
              </w:rPr>
              <w:t>Стилистика</w:t>
            </w:r>
          </w:p>
        </w:tc>
        <w:tc>
          <w:tcPr>
            <w:tcW w:w="2272" w:type="dxa"/>
          </w:tcPr>
          <w:p w:rsidR="00211344" w:rsidRPr="004D2283" w:rsidRDefault="00665EFE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E0314" w:rsidRPr="00D76D6A" w:rsidTr="004D2283">
        <w:tc>
          <w:tcPr>
            <w:tcW w:w="773" w:type="dxa"/>
          </w:tcPr>
          <w:p w:rsidR="00CE0314" w:rsidRDefault="00CE0314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77" w:type="dxa"/>
          </w:tcPr>
          <w:p w:rsidR="00CE0314" w:rsidRPr="004D2283" w:rsidRDefault="00E46ACF" w:rsidP="0021134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</w:t>
            </w:r>
          </w:p>
        </w:tc>
        <w:tc>
          <w:tcPr>
            <w:tcW w:w="2272" w:type="dxa"/>
          </w:tcPr>
          <w:p w:rsidR="00CE0314" w:rsidRDefault="00CE0314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211344" w:rsidRPr="00D76D6A" w:rsidTr="004D2283">
        <w:tc>
          <w:tcPr>
            <w:tcW w:w="773" w:type="dxa"/>
          </w:tcPr>
          <w:p w:rsidR="00211344" w:rsidRPr="004D2283" w:rsidRDefault="00211344" w:rsidP="00211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77" w:type="dxa"/>
          </w:tcPr>
          <w:p w:rsidR="00211344" w:rsidRPr="00CE0314" w:rsidRDefault="00CE0314" w:rsidP="00211344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E031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</w:t>
            </w:r>
            <w:r w:rsidR="00211344" w:rsidRPr="00CE031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того</w:t>
            </w:r>
            <w:r w:rsidR="00211344" w:rsidRPr="00CE031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ab/>
            </w:r>
          </w:p>
        </w:tc>
        <w:tc>
          <w:tcPr>
            <w:tcW w:w="2272" w:type="dxa"/>
          </w:tcPr>
          <w:p w:rsidR="00211344" w:rsidRPr="00CE0314" w:rsidRDefault="00211344" w:rsidP="0021134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E031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34</w:t>
            </w:r>
          </w:p>
        </w:tc>
      </w:tr>
    </w:tbl>
    <w:p w:rsidR="00D76D6A" w:rsidRPr="00D76D6A" w:rsidRDefault="00D76D6A" w:rsidP="00D76D6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D76D6A" w:rsidRPr="00D76D6A" w:rsidRDefault="00D76D6A" w:rsidP="00D76D6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D76D6A" w:rsidRPr="00D76D6A" w:rsidRDefault="00D76D6A" w:rsidP="00D76D6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D76D6A" w:rsidRPr="00D76D6A" w:rsidRDefault="00D76D6A" w:rsidP="00D76D6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D76D6A" w:rsidRPr="00D76D6A" w:rsidRDefault="00D76D6A" w:rsidP="00D76D6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D76D6A" w:rsidRPr="00D76D6A" w:rsidRDefault="00D76D6A" w:rsidP="00D76D6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D76D6A" w:rsidRPr="00D76D6A" w:rsidRDefault="00D76D6A" w:rsidP="00D76D6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D76D6A" w:rsidRPr="00D76D6A" w:rsidRDefault="00D76D6A" w:rsidP="00D76D6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D76D6A" w:rsidRPr="00D76D6A" w:rsidRDefault="00D76D6A" w:rsidP="00D76D6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D76D6A" w:rsidRPr="00D76D6A" w:rsidRDefault="00D76D6A" w:rsidP="00D76D6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BC2F76" w:rsidRDefault="00C52575"/>
    <w:sectPr w:rsidR="00BC2F76" w:rsidSect="004B4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C54D15"/>
    <w:multiLevelType w:val="multilevel"/>
    <w:tmpl w:val="E5C8C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6E6FD5"/>
    <w:multiLevelType w:val="hybridMultilevel"/>
    <w:tmpl w:val="F68AAB50"/>
    <w:lvl w:ilvl="0" w:tplc="0419000F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3">
    <w:nsid w:val="444C506C"/>
    <w:multiLevelType w:val="multilevel"/>
    <w:tmpl w:val="FE2A3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1A3972"/>
    <w:multiLevelType w:val="multilevel"/>
    <w:tmpl w:val="F852F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8D13FF"/>
    <w:multiLevelType w:val="multilevel"/>
    <w:tmpl w:val="9294A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36FF"/>
    <w:rsid w:val="00054707"/>
    <w:rsid w:val="000A4985"/>
    <w:rsid w:val="001E68FC"/>
    <w:rsid w:val="00211344"/>
    <w:rsid w:val="004B2E7C"/>
    <w:rsid w:val="004B459C"/>
    <w:rsid w:val="004D2283"/>
    <w:rsid w:val="00511921"/>
    <w:rsid w:val="0059687B"/>
    <w:rsid w:val="00603BA5"/>
    <w:rsid w:val="00632328"/>
    <w:rsid w:val="00665EFE"/>
    <w:rsid w:val="00691ABA"/>
    <w:rsid w:val="00692DCE"/>
    <w:rsid w:val="007336FF"/>
    <w:rsid w:val="00746691"/>
    <w:rsid w:val="008649DC"/>
    <w:rsid w:val="009B690B"/>
    <w:rsid w:val="00A55804"/>
    <w:rsid w:val="00AC606A"/>
    <w:rsid w:val="00B05D12"/>
    <w:rsid w:val="00B81043"/>
    <w:rsid w:val="00C35895"/>
    <w:rsid w:val="00C52575"/>
    <w:rsid w:val="00CA203E"/>
    <w:rsid w:val="00CE0314"/>
    <w:rsid w:val="00CF6151"/>
    <w:rsid w:val="00D76D6A"/>
    <w:rsid w:val="00E46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FDD6E2-C9EB-4F25-83DC-5574C8B8A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D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14</Pages>
  <Words>4368</Words>
  <Characters>24899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21</cp:revision>
  <dcterms:created xsi:type="dcterms:W3CDTF">2017-06-20T16:34:00Z</dcterms:created>
  <dcterms:modified xsi:type="dcterms:W3CDTF">2020-06-08T07:36:00Z</dcterms:modified>
</cp:coreProperties>
</file>